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49" w:rsidRPr="00CA7122" w:rsidRDefault="00C11249" w:rsidP="00CA7122">
      <w:pPr>
        <w:spacing w:line="312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122">
        <w:rPr>
          <w:rFonts w:ascii="Times New Roman" w:hAnsi="Times New Roman" w:cs="Times New Roman"/>
          <w:b/>
          <w:sz w:val="28"/>
          <w:szCs w:val="28"/>
        </w:rPr>
        <w:t>MẪU TRÍCH LỤC CV CÁ NHÂN</w:t>
      </w:r>
    </w:p>
    <w:p w:rsidR="00C11249" w:rsidRPr="00CA7122" w:rsidRDefault="00C11249" w:rsidP="00CA7122">
      <w:pPr>
        <w:pStyle w:val="ListParagraph"/>
        <w:numPr>
          <w:ilvl w:val="0"/>
          <w:numId w:val="1"/>
        </w:numPr>
        <w:spacing w:before="40" w:after="40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122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1811EA" w:rsidRPr="00CA71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DE4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DE4661"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Hoài</w:t>
      </w:r>
      <w:proofErr w:type="spellEnd"/>
    </w:p>
    <w:p w:rsidR="001811EA" w:rsidRPr="00CA7122" w:rsidRDefault="00C11249" w:rsidP="00CA7122">
      <w:pPr>
        <w:pStyle w:val="ListParagraph"/>
        <w:numPr>
          <w:ilvl w:val="0"/>
          <w:numId w:val="1"/>
        </w:numPr>
        <w:spacing w:before="40" w:after="40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12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DE46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1EE3" w:rsidRPr="00CA7122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F01EE3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EE3" w:rsidRPr="00CA712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1811EA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1EA" w:rsidRPr="00CA7122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="001811EA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1EA" w:rsidRPr="00CA712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811EA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1EA" w:rsidRPr="00CA712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1811EA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1EA" w:rsidRPr="00CA712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1811EA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1EA" w:rsidRPr="00CA7122">
        <w:rPr>
          <w:rFonts w:ascii="Times New Roman" w:hAnsi="Times New Roman" w:cs="Times New Roman"/>
          <w:sz w:val="28"/>
          <w:szCs w:val="28"/>
        </w:rPr>
        <w:t>hội</w:t>
      </w:r>
      <w:proofErr w:type="spellEnd"/>
    </w:p>
    <w:p w:rsidR="00C11249" w:rsidRPr="00CA7122" w:rsidRDefault="00C11249" w:rsidP="00CA7122">
      <w:pPr>
        <w:pStyle w:val="ListParagraph"/>
        <w:numPr>
          <w:ilvl w:val="0"/>
          <w:numId w:val="1"/>
        </w:numPr>
        <w:spacing w:before="40" w:after="40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12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1811EA" w:rsidRPr="00CA7122">
        <w:rPr>
          <w:rFonts w:ascii="Times New Roman" w:hAnsi="Times New Roman" w:cs="Times New Roman"/>
          <w:sz w:val="28"/>
          <w:szCs w:val="28"/>
        </w:rPr>
        <w:t>:</w:t>
      </w:r>
      <w:r w:rsidR="00DE4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DE4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sỹ</w:t>
      </w:r>
      <w:proofErr w:type="spellEnd"/>
      <w:r w:rsidR="00DE4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DE4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DE4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:rsidR="001811EA" w:rsidRPr="00CA7122" w:rsidRDefault="00C11249" w:rsidP="00CA7122">
      <w:pPr>
        <w:pStyle w:val="ListParagraph"/>
        <w:numPr>
          <w:ilvl w:val="0"/>
          <w:numId w:val="1"/>
        </w:numPr>
        <w:spacing w:before="40" w:after="40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12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811EA" w:rsidRPr="00CA71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01EE3" w:rsidRPr="00CA7122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F01EE3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EE3" w:rsidRPr="00CA7122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C11249" w:rsidRPr="00CA7122" w:rsidRDefault="00C11249" w:rsidP="00CA7122">
      <w:pPr>
        <w:pStyle w:val="ListParagraph"/>
        <w:numPr>
          <w:ilvl w:val="0"/>
          <w:numId w:val="1"/>
        </w:numPr>
        <w:spacing w:before="40" w:after="40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12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tác</w:t>
      </w:r>
      <w:proofErr w:type="spellEnd"/>
    </w:p>
    <w:p w:rsidR="001811EA" w:rsidRPr="00CA7122" w:rsidRDefault="00C11249" w:rsidP="00CA7122">
      <w:pPr>
        <w:pStyle w:val="ListParagraph"/>
        <w:numPr>
          <w:ilvl w:val="1"/>
          <w:numId w:val="1"/>
        </w:numPr>
        <w:spacing w:before="40" w:after="40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122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="001811EA" w:rsidRPr="00CA71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11EA" w:rsidRPr="00CA7122" w:rsidRDefault="001811EA" w:rsidP="00CA7122">
      <w:pPr>
        <w:spacing w:before="40" w:after="40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71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dạ</w:t>
      </w:r>
      <w:r w:rsidR="00DE4661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DE4661">
        <w:rPr>
          <w:rFonts w:ascii="Times New Roman" w:hAnsi="Times New Roman" w:cs="Times New Roman"/>
          <w:sz w:val="28"/>
          <w:szCs w:val="28"/>
        </w:rPr>
        <w:t>: 8</w:t>
      </w:r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1EA" w:rsidRPr="00CA7122" w:rsidRDefault="001811EA" w:rsidP="00CA7122">
      <w:pPr>
        <w:spacing w:before="40" w:after="40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71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dạ</w:t>
      </w:r>
      <w:r w:rsidR="00DE4661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DE4661">
        <w:rPr>
          <w:rFonts w:ascii="Times New Roman" w:hAnsi="Times New Roman" w:cs="Times New Roman"/>
          <w:sz w:val="28"/>
          <w:szCs w:val="28"/>
        </w:rPr>
        <w:t>: 03</w:t>
      </w:r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DE4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DE4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E4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DE4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="00F01EE3" w:rsidRPr="00CA71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1EE3" w:rsidRPr="00CA712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F01EE3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EE3" w:rsidRPr="00CA712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F01EE3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EE3" w:rsidRPr="00CA712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F01EE3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EE3" w:rsidRPr="00CA712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F01EE3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E4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DE4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DE4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F01EE3" w:rsidRPr="00CA71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DE4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E4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="00DE4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="00DE4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DE4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661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>)</w:t>
      </w:r>
    </w:p>
    <w:p w:rsidR="001811EA" w:rsidRPr="00CA7122" w:rsidRDefault="001811EA" w:rsidP="00CA7122">
      <w:pPr>
        <w:spacing w:before="40" w:after="40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71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S</w:t>
      </w:r>
      <w:r w:rsidR="00C11249" w:rsidRPr="00CA7122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họ</w:t>
      </w:r>
      <w:r w:rsidR="00DE466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DE4661">
        <w:rPr>
          <w:rFonts w:ascii="Times New Roman" w:hAnsi="Times New Roman" w:cs="Times New Roman"/>
          <w:sz w:val="28"/>
          <w:szCs w:val="28"/>
        </w:rPr>
        <w:t>: 7</w:t>
      </w:r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DE4661" w:rsidRDefault="001811EA" w:rsidP="00DE4661">
      <w:pPr>
        <w:spacing w:before="40" w:after="40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71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>)</w:t>
      </w:r>
      <w:r w:rsidR="00DE4661">
        <w:rPr>
          <w:rFonts w:ascii="Times New Roman" w:hAnsi="Times New Roman" w:cs="Times New Roman"/>
          <w:sz w:val="28"/>
          <w:szCs w:val="28"/>
        </w:rPr>
        <w:t>: 02</w:t>
      </w:r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giả</w:t>
      </w:r>
      <w:r w:rsidR="00DE4661">
        <w:rPr>
          <w:rFonts w:ascii="Times New Roman" w:hAnsi="Times New Roman" w:cs="Times New Roman"/>
          <w:sz w:val="28"/>
          <w:szCs w:val="28"/>
        </w:rPr>
        <w:t>ng</w:t>
      </w:r>
      <w:proofErr w:type="spellEnd"/>
    </w:p>
    <w:p w:rsidR="001811EA" w:rsidRPr="00CA7122" w:rsidRDefault="00C11249" w:rsidP="00DE4661">
      <w:pPr>
        <w:spacing w:before="40" w:after="40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122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1811EA" w:rsidRPr="00CA7122">
        <w:rPr>
          <w:rFonts w:ascii="Times New Roman" w:hAnsi="Times New Roman" w:cs="Times New Roman"/>
          <w:sz w:val="28"/>
          <w:szCs w:val="28"/>
        </w:rPr>
        <w:t>:</w:t>
      </w:r>
    </w:p>
    <w:p w:rsidR="001811EA" w:rsidRPr="00CA7122" w:rsidRDefault="001811EA" w:rsidP="00CA7122">
      <w:pPr>
        <w:spacing w:before="40" w:after="40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71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S</w:t>
      </w:r>
      <w:r w:rsidR="00C11249" w:rsidRPr="00CA7122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họ</w:t>
      </w:r>
      <w:r w:rsidR="00077C20" w:rsidRPr="00CA712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077C20" w:rsidRPr="00CA7122">
        <w:rPr>
          <w:rFonts w:ascii="Times New Roman" w:hAnsi="Times New Roman" w:cs="Times New Roman"/>
          <w:sz w:val="28"/>
          <w:szCs w:val="28"/>
        </w:rPr>
        <w:t>: 8</w:t>
      </w:r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năm</w:t>
      </w:r>
      <w:proofErr w:type="spellEnd"/>
    </w:p>
    <w:p w:rsidR="001811EA" w:rsidRPr="00CA7122" w:rsidRDefault="001811EA" w:rsidP="00CA7122">
      <w:pPr>
        <w:spacing w:before="40" w:after="40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71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S</w:t>
      </w:r>
      <w:r w:rsidR="00C11249" w:rsidRPr="00CA7122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đ</w:t>
      </w:r>
      <w:r w:rsidR="00DE4661">
        <w:rPr>
          <w:rFonts w:ascii="Times New Roman" w:hAnsi="Times New Roman" w:cs="Times New Roman"/>
          <w:sz w:val="28"/>
          <w:szCs w:val="28"/>
        </w:rPr>
        <w:t>ề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11249" w:rsidRPr="00CA7122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11249" w:rsidRPr="00CA7122">
        <w:rPr>
          <w:rFonts w:ascii="Times New Roman" w:hAnsi="Times New Roman" w:cs="Times New Roman"/>
          <w:sz w:val="28"/>
          <w:szCs w:val="28"/>
        </w:rPr>
        <w:t>)</w:t>
      </w:r>
      <w:r w:rsidR="00F01EE3" w:rsidRPr="00CA7122">
        <w:rPr>
          <w:rFonts w:ascii="Times New Roman" w:hAnsi="Times New Roman" w:cs="Times New Roman"/>
          <w:sz w:val="28"/>
          <w:szCs w:val="28"/>
        </w:rPr>
        <w:t>: 1</w:t>
      </w:r>
      <w:r w:rsidR="007858CF">
        <w:rPr>
          <w:rFonts w:ascii="Times New Roman" w:hAnsi="Times New Roman" w:cs="Times New Roman"/>
          <w:sz w:val="28"/>
          <w:szCs w:val="28"/>
        </w:rPr>
        <w:t>3</w:t>
      </w:r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tài</w:t>
      </w:r>
      <w:proofErr w:type="spellEnd"/>
    </w:p>
    <w:p w:rsidR="001811EA" w:rsidRPr="00CA7122" w:rsidRDefault="001811EA" w:rsidP="00CA7122">
      <w:pPr>
        <w:spacing w:before="40" w:after="40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71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A7122">
        <w:rPr>
          <w:rFonts w:ascii="Times New Roman" w:hAnsi="Times New Roman" w:cs="Times New Roman"/>
          <w:spacing w:val="-6"/>
          <w:sz w:val="28"/>
          <w:szCs w:val="28"/>
        </w:rPr>
        <w:t>S</w:t>
      </w:r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>ố</w:t>
      </w:r>
      <w:proofErr w:type="spellEnd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>công</w:t>
      </w:r>
      <w:proofErr w:type="spellEnd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>trình</w:t>
      </w:r>
      <w:proofErr w:type="spellEnd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>đã</w:t>
      </w:r>
      <w:proofErr w:type="spellEnd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>công</w:t>
      </w:r>
      <w:proofErr w:type="spellEnd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>bố</w:t>
      </w:r>
      <w:proofErr w:type="spellEnd"/>
      <w:r w:rsidR="00025B91" w:rsidRPr="00CA7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>trong</w:t>
      </w:r>
      <w:proofErr w:type="spellEnd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>và</w:t>
      </w:r>
      <w:proofErr w:type="spellEnd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>ngoài</w:t>
      </w:r>
      <w:proofErr w:type="spellEnd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>nước</w:t>
      </w:r>
      <w:proofErr w:type="spellEnd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proofErr w:type="spellStart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>tác</w:t>
      </w:r>
      <w:proofErr w:type="spellEnd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>giả</w:t>
      </w:r>
      <w:proofErr w:type="spellEnd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>/</w:t>
      </w:r>
      <w:proofErr w:type="spellStart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>đồng</w:t>
      </w:r>
      <w:proofErr w:type="spellEnd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>tác</w:t>
      </w:r>
      <w:proofErr w:type="spellEnd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>giả</w:t>
      </w:r>
      <w:proofErr w:type="spellEnd"/>
      <w:r w:rsidR="00C11249" w:rsidRPr="00CA7122">
        <w:rPr>
          <w:rFonts w:ascii="Times New Roman" w:hAnsi="Times New Roman" w:cs="Times New Roman"/>
          <w:spacing w:val="-6"/>
          <w:sz w:val="28"/>
          <w:szCs w:val="28"/>
        </w:rPr>
        <w:t>)</w:t>
      </w:r>
      <w:r w:rsidR="007858CF">
        <w:rPr>
          <w:rFonts w:ascii="Times New Roman" w:hAnsi="Times New Roman" w:cs="Times New Roman"/>
          <w:spacing w:val="-6"/>
          <w:sz w:val="28"/>
          <w:szCs w:val="28"/>
        </w:rPr>
        <w:t>: 9</w:t>
      </w:r>
      <w:r w:rsidRPr="00CA7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pacing w:val="-6"/>
          <w:sz w:val="28"/>
          <w:szCs w:val="28"/>
        </w:rPr>
        <w:t>bài</w:t>
      </w:r>
      <w:proofErr w:type="spellEnd"/>
      <w:r w:rsidRPr="00CA71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pacing w:val="-6"/>
          <w:sz w:val="28"/>
          <w:szCs w:val="28"/>
        </w:rPr>
        <w:t>viết</w:t>
      </w:r>
      <w:proofErr w:type="spellEnd"/>
    </w:p>
    <w:p w:rsidR="00C11249" w:rsidRPr="00CA7122" w:rsidRDefault="00C11249" w:rsidP="00CA7122">
      <w:pPr>
        <w:pStyle w:val="ListParagraph"/>
        <w:numPr>
          <w:ilvl w:val="0"/>
          <w:numId w:val="1"/>
        </w:numPr>
        <w:spacing w:before="40" w:after="40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12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="001811EA" w:rsidRPr="00CA7122">
        <w:rPr>
          <w:rFonts w:ascii="Times New Roman" w:hAnsi="Times New Roman" w:cs="Times New Roman"/>
          <w:sz w:val="28"/>
          <w:szCs w:val="28"/>
        </w:rPr>
        <w:t>:</w:t>
      </w:r>
      <w:r w:rsidR="00F01EE3" w:rsidRPr="00CA7122">
        <w:rPr>
          <w:rFonts w:ascii="Times New Roman" w:hAnsi="Times New Roman" w:cs="Times New Roman"/>
          <w:sz w:val="28"/>
          <w:szCs w:val="28"/>
        </w:rPr>
        <w:t xml:space="preserve"> </w:t>
      </w:r>
      <w:r w:rsidR="007858CF">
        <w:rPr>
          <w:rFonts w:ascii="Times New Roman" w:hAnsi="Times New Roman" w:cs="Times New Roman"/>
          <w:sz w:val="28"/>
          <w:szCs w:val="28"/>
        </w:rPr>
        <w:t xml:space="preserve">C1 </w:t>
      </w:r>
      <w:proofErr w:type="spellStart"/>
      <w:r w:rsidR="001811EA" w:rsidRPr="00CA7122">
        <w:rPr>
          <w:rFonts w:ascii="Times New Roman" w:hAnsi="Times New Roman" w:cs="Times New Roman"/>
          <w:sz w:val="28"/>
          <w:szCs w:val="28"/>
        </w:rPr>
        <w:t>tiế</w:t>
      </w:r>
      <w:r w:rsidR="007858CF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78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8CF">
        <w:rPr>
          <w:rFonts w:ascii="Times New Roman" w:hAnsi="Times New Roman" w:cs="Times New Roman"/>
          <w:sz w:val="28"/>
          <w:szCs w:val="28"/>
        </w:rPr>
        <w:t>Nga</w:t>
      </w:r>
      <w:proofErr w:type="spellEnd"/>
    </w:p>
    <w:p w:rsidR="002A2219" w:rsidRPr="00CA7122" w:rsidRDefault="00C11249" w:rsidP="00CA7122">
      <w:pPr>
        <w:pStyle w:val="ListParagraph"/>
        <w:numPr>
          <w:ilvl w:val="0"/>
          <w:numId w:val="1"/>
        </w:numPr>
        <w:spacing w:before="40" w:after="40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712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2A2219" w:rsidRPr="00CA7122">
        <w:rPr>
          <w:rFonts w:ascii="Times New Roman" w:hAnsi="Times New Roman" w:cs="Times New Roman"/>
          <w:sz w:val="28"/>
          <w:szCs w:val="28"/>
        </w:rPr>
        <w:t>:</w:t>
      </w:r>
    </w:p>
    <w:p w:rsidR="00F01EE3" w:rsidRDefault="009A5674" w:rsidP="00962668">
      <w:pPr>
        <w:pStyle w:val="ListParagraph"/>
        <w:spacing w:before="40" w:afterLines="40" w:after="96" w:line="269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="00F01EE3" w:rsidRPr="00CA7122">
        <w:rPr>
          <w:rFonts w:ascii="Times New Roman" w:hAnsi="Times New Roman" w:cs="Times New Roman"/>
          <w:i/>
          <w:sz w:val="28"/>
          <w:szCs w:val="28"/>
        </w:rPr>
        <w:t>:</w:t>
      </w:r>
    </w:p>
    <w:p w:rsidR="009A5674" w:rsidRDefault="009A5674" w:rsidP="00962668">
      <w:pPr>
        <w:pStyle w:val="ListParagraph"/>
        <w:spacing w:before="40" w:afterLines="40" w:after="96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835B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74">
        <w:rPr>
          <w:rFonts w:ascii="Times New Roman" w:hAnsi="Times New Roman" w:cs="Times New Roman"/>
          <w:sz w:val="28"/>
          <w:szCs w:val="28"/>
        </w:rPr>
        <w:t>Đời</w:t>
      </w:r>
      <w:proofErr w:type="spellEnd"/>
      <w:proofErr w:type="gramEnd"/>
      <w:r w:rsidRPr="009A5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74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9A5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7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9A5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74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A5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7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A5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74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9A5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74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9A56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567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A5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7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A5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7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9A5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7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9A5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7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A5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74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A5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7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A5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7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A5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74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9A5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74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D835B9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Pr="009A5674">
        <w:rPr>
          <w:rFonts w:ascii="Times New Roman" w:hAnsi="Times New Roman" w:cs="Times New Roman"/>
          <w:sz w:val="28"/>
          <w:szCs w:val="28"/>
        </w:rPr>
        <w:t>.</w:t>
      </w:r>
      <w:r w:rsidR="00D835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835B9">
        <w:rPr>
          <w:rFonts w:ascii="Times New Roman" w:hAnsi="Times New Roman" w:cs="Times New Roman"/>
          <w:sz w:val="28"/>
          <w:szCs w:val="28"/>
        </w:rPr>
        <w:t xml:space="preserve"> 2018.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</w:p>
    <w:p w:rsidR="00EE478A" w:rsidRDefault="0099756F" w:rsidP="00962668">
      <w:pPr>
        <w:pStyle w:val="ListParagraph"/>
        <w:spacing w:before="40" w:afterLines="40" w:after="96" w:line="269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báo</w:t>
      </w:r>
      <w:bookmarkStart w:id="0" w:name="_GoBack"/>
      <w:bookmarkEnd w:id="0"/>
      <w:r w:rsidR="00EE478A" w:rsidRPr="00EE478A">
        <w:rPr>
          <w:rFonts w:ascii="Times New Roman" w:hAnsi="Times New Roman" w:cs="Times New Roman"/>
          <w:i/>
          <w:sz w:val="28"/>
          <w:szCs w:val="28"/>
        </w:rPr>
        <w:t>:</w:t>
      </w:r>
    </w:p>
    <w:p w:rsidR="00EE478A" w:rsidRPr="00EE478A" w:rsidRDefault="00EE478A" w:rsidP="00962668">
      <w:pPr>
        <w:pStyle w:val="ListParagraph"/>
        <w:spacing w:before="40" w:afterLines="40" w:after="96" w:line="269" w:lineRule="auto"/>
        <w:ind w:left="284" w:hanging="284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Nguyễn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Thu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Hoài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, 2018,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Thực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hành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xã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hội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–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Kinh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nghiệm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một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số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đại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trên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địa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bàn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thành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phố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Hà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Nội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Kỷ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yếu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Hội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thảo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khoa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“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Định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hướng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phát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triển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nghề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xã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hội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ở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Việt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Nam: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Vai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trò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Pháp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luật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–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Giáo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dục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thực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tiễn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>”</w:t>
      </w:r>
      <w:r w:rsidRPr="00EE478A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Đại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Khoa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Đại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Huế</w:t>
      </w:r>
      <w:proofErr w:type="spellEnd"/>
    </w:p>
    <w:p w:rsidR="00EE478A" w:rsidRPr="00EE478A" w:rsidRDefault="00EE478A" w:rsidP="00962668">
      <w:pPr>
        <w:pStyle w:val="ListParagraph"/>
        <w:spacing w:before="40" w:afterLines="40" w:after="96" w:line="269" w:lineRule="auto"/>
        <w:ind w:left="284" w:hanging="284"/>
        <w:jc w:val="both"/>
        <w:rPr>
          <w:rFonts w:asciiTheme="majorHAnsi" w:hAnsiTheme="majorHAnsi" w:cstheme="majorHAnsi"/>
          <w:sz w:val="28"/>
          <w:szCs w:val="28"/>
        </w:rPr>
      </w:pPr>
      <w:r w:rsidRPr="00EE478A">
        <w:rPr>
          <w:rFonts w:asciiTheme="majorHAnsi" w:hAnsiTheme="majorHAnsi" w:cstheme="majorHAnsi"/>
          <w:sz w:val="28"/>
          <w:szCs w:val="28"/>
        </w:rPr>
        <w:t xml:space="preserve">2.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Nguyễn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Thu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Hoài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, 2017,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Vai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trò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phụ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nữ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hoạt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kinh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tế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xã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hội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thực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hiện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chương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trình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nông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thôn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mới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(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Nghiên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cứu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trường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hợp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xã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Diễn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Hồng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huyện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Diễn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Châu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tỉnh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Nghệ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An)</w:t>
      </w:r>
      <w:r w:rsidRPr="00EE478A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Kỷ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yếu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Hội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thảo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khoa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quốc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gia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“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Giới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phát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triển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kinh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tế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bền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vững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>”</w:t>
      </w:r>
      <w:r w:rsidRPr="00EE478A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viện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Phụ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nữ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Việt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Nam</w:t>
      </w:r>
    </w:p>
    <w:p w:rsidR="00EE478A" w:rsidRPr="00EE478A" w:rsidRDefault="00EE478A" w:rsidP="00EE478A">
      <w:pPr>
        <w:pStyle w:val="ListParagraph"/>
        <w:spacing w:before="40" w:afterLines="40" w:after="96" w:line="269" w:lineRule="auto"/>
        <w:ind w:left="284" w:hanging="284"/>
        <w:jc w:val="both"/>
        <w:rPr>
          <w:rFonts w:asciiTheme="majorHAnsi" w:hAnsiTheme="majorHAnsi" w:cstheme="majorHAnsi"/>
          <w:sz w:val="28"/>
          <w:szCs w:val="28"/>
        </w:rPr>
      </w:pPr>
      <w:r w:rsidRPr="00EE478A">
        <w:rPr>
          <w:rFonts w:asciiTheme="majorHAnsi" w:hAnsiTheme="majorHAnsi" w:cstheme="majorHAnsi"/>
          <w:sz w:val="28"/>
          <w:szCs w:val="28"/>
        </w:rPr>
        <w:t xml:space="preserve">3.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Nguyễn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Thị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Thu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Hoài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, 2016,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Hệ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thống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chủ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trương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chính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sách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Đảng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nhà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nước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việc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phát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huy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vai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trò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phụ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nữ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trong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tham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gia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chính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trị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-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xã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hội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hoạt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động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thực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tiễn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phụ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nữ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nông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thôn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hiện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nay</w:t>
      </w:r>
      <w:r w:rsidRPr="00EE478A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Kỷ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yếu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Hội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thảo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khoa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quốc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tế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“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Công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tác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xã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hội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với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phụ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nữ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trẻ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em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Kinh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nghiệm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của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một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số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quốc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gia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>”</w:t>
      </w:r>
      <w:r w:rsidRPr="00EE478A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Học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viện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Phụ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nữ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E478A">
        <w:rPr>
          <w:rFonts w:asciiTheme="majorHAnsi" w:hAnsiTheme="majorHAnsi" w:cstheme="majorHAnsi"/>
          <w:sz w:val="28"/>
          <w:szCs w:val="28"/>
        </w:rPr>
        <w:t>Việt</w:t>
      </w:r>
      <w:proofErr w:type="spellEnd"/>
      <w:r w:rsidRPr="00EE478A">
        <w:rPr>
          <w:rFonts w:asciiTheme="majorHAnsi" w:hAnsiTheme="majorHAnsi" w:cstheme="majorHAnsi"/>
          <w:sz w:val="28"/>
          <w:szCs w:val="28"/>
        </w:rPr>
        <w:t xml:space="preserve"> Nam</w:t>
      </w:r>
    </w:p>
    <w:p w:rsidR="00EE478A" w:rsidRPr="00EE478A" w:rsidRDefault="00EE478A" w:rsidP="00962668">
      <w:pPr>
        <w:pStyle w:val="ListParagraph"/>
        <w:spacing w:before="40" w:afterLines="40" w:after="96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01EE3" w:rsidRPr="00CA7122" w:rsidRDefault="00F01EE3" w:rsidP="00962668">
      <w:pPr>
        <w:pStyle w:val="ListParagraph"/>
        <w:spacing w:before="40" w:afterLines="40" w:after="96" w:line="269" w:lineRule="auto"/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A7122">
        <w:rPr>
          <w:rFonts w:ascii="Times New Roman" w:hAnsi="Times New Roman" w:cs="Times New Roman"/>
          <w:i/>
          <w:sz w:val="28"/>
          <w:szCs w:val="28"/>
        </w:rPr>
        <w:lastRenderedPageBreak/>
        <w:t>Sách</w:t>
      </w:r>
      <w:proofErr w:type="spellEnd"/>
      <w:r w:rsidRPr="00CA7122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CA7122"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 w:rsidRPr="00CA71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Pr="00CA71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i/>
          <w:sz w:val="28"/>
          <w:szCs w:val="28"/>
        </w:rPr>
        <w:t>giảng</w:t>
      </w:r>
      <w:proofErr w:type="spellEnd"/>
      <w:r w:rsidRPr="00CA7122">
        <w:rPr>
          <w:rFonts w:ascii="Times New Roman" w:hAnsi="Times New Roman" w:cs="Times New Roman"/>
          <w:i/>
          <w:sz w:val="28"/>
          <w:szCs w:val="28"/>
        </w:rPr>
        <w:t>:</w:t>
      </w:r>
    </w:p>
    <w:p w:rsidR="00F01EE3" w:rsidRPr="00CA7122" w:rsidRDefault="00F01EE3" w:rsidP="00962668">
      <w:pPr>
        <w:pStyle w:val="ListParagraph"/>
        <w:spacing w:before="40" w:afterLines="40" w:after="96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proofErr w:type="spellStart"/>
      <w:r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>Học</w:t>
      </w:r>
      <w:proofErr w:type="spellEnd"/>
      <w:r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>viện</w:t>
      </w:r>
      <w:proofErr w:type="spellEnd"/>
      <w:r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>Phụ</w:t>
      </w:r>
      <w:proofErr w:type="spellEnd"/>
      <w:r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>nữ</w:t>
      </w:r>
      <w:proofErr w:type="spellEnd"/>
      <w:r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>Việ</w:t>
      </w:r>
      <w:r w:rsidR="007858CF">
        <w:rPr>
          <w:rFonts w:ascii="Times New Roman" w:hAnsi="Times New Roman" w:cs="Times New Roman"/>
          <w:bCs/>
          <w:color w:val="000000"/>
          <w:sz w:val="28"/>
          <w:szCs w:val="28"/>
        </w:rPr>
        <w:t>t</w:t>
      </w:r>
      <w:proofErr w:type="spellEnd"/>
      <w:r w:rsidR="007858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Nam. 2012</w:t>
      </w:r>
      <w:r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7858C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78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8C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78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8C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78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8CF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78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8CF">
        <w:rPr>
          <w:rFonts w:ascii="Times New Roman" w:hAnsi="Times New Roman" w:cs="Times New Roman"/>
          <w:sz w:val="28"/>
          <w:szCs w:val="28"/>
        </w:rPr>
        <w:t>cương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A712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1EE3" w:rsidRPr="00CA7122" w:rsidRDefault="00F01EE3" w:rsidP="00962668">
      <w:pPr>
        <w:pStyle w:val="ListParagraph"/>
        <w:spacing w:before="40" w:afterLines="40" w:after="96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spellStart"/>
      <w:r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>Học</w:t>
      </w:r>
      <w:proofErr w:type="spellEnd"/>
      <w:r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>viện</w:t>
      </w:r>
      <w:proofErr w:type="spellEnd"/>
      <w:r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>Phụ</w:t>
      </w:r>
      <w:proofErr w:type="spellEnd"/>
      <w:r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>nữ</w:t>
      </w:r>
      <w:proofErr w:type="spellEnd"/>
      <w:r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>Việ</w:t>
      </w:r>
      <w:r w:rsidR="007858CF">
        <w:rPr>
          <w:rFonts w:ascii="Times New Roman" w:hAnsi="Times New Roman" w:cs="Times New Roman"/>
          <w:bCs/>
          <w:color w:val="000000"/>
          <w:sz w:val="28"/>
          <w:szCs w:val="28"/>
        </w:rPr>
        <w:t>t</w:t>
      </w:r>
      <w:proofErr w:type="spellEnd"/>
      <w:r w:rsidR="007858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Nam. 2015</w:t>
      </w:r>
      <w:r w:rsidRPr="00CA71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7858CF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="0078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8CF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78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8CF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78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8C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8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8C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785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8C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A712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12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A71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5B91" w:rsidRPr="00CA7122" w:rsidRDefault="00025B91" w:rsidP="00962668">
      <w:pPr>
        <w:pStyle w:val="ListParagraph"/>
        <w:spacing w:before="40" w:afterLines="40" w:after="96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E7C0C" w:rsidRPr="00CA7122" w:rsidRDefault="00DE7C0C" w:rsidP="00CA7122">
      <w:pPr>
        <w:spacing w:before="40" w:after="40" w:line="269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E7C0C" w:rsidRPr="00CA7122" w:rsidSect="00CA7122">
      <w:pgSz w:w="12240" w:h="15840"/>
      <w:pgMar w:top="1134" w:right="1041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69"/>
    <w:multiLevelType w:val="hybridMultilevel"/>
    <w:tmpl w:val="3A2C2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F1496D0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A375F"/>
    <w:multiLevelType w:val="hybridMultilevel"/>
    <w:tmpl w:val="904404E4"/>
    <w:lvl w:ilvl="0" w:tplc="6B18FDA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49"/>
    <w:rsid w:val="00025B91"/>
    <w:rsid w:val="00075846"/>
    <w:rsid w:val="00077C20"/>
    <w:rsid w:val="001811EA"/>
    <w:rsid w:val="002A2219"/>
    <w:rsid w:val="002E3645"/>
    <w:rsid w:val="005D2909"/>
    <w:rsid w:val="005D5A81"/>
    <w:rsid w:val="007273D7"/>
    <w:rsid w:val="007858CF"/>
    <w:rsid w:val="007B642D"/>
    <w:rsid w:val="00962668"/>
    <w:rsid w:val="0099756F"/>
    <w:rsid w:val="009A5674"/>
    <w:rsid w:val="00B176C1"/>
    <w:rsid w:val="00C11249"/>
    <w:rsid w:val="00CA7122"/>
    <w:rsid w:val="00D835B9"/>
    <w:rsid w:val="00DE4661"/>
    <w:rsid w:val="00DE7C0C"/>
    <w:rsid w:val="00EE478A"/>
    <w:rsid w:val="00F01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Xuan Quynh</dc:creator>
  <cp:lastModifiedBy>MrsHoai</cp:lastModifiedBy>
  <cp:revision>9</cp:revision>
  <dcterms:created xsi:type="dcterms:W3CDTF">2019-02-19T18:04:00Z</dcterms:created>
  <dcterms:modified xsi:type="dcterms:W3CDTF">2019-02-19T18:19:00Z</dcterms:modified>
</cp:coreProperties>
</file>